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Pr="005E25FB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5E25FB" w:rsidRPr="005E25F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ноябрь  </w:t>
      </w:r>
      <w:r w:rsidR="005E25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E25FB">
        <w:rPr>
          <w:rFonts w:ascii="Times New Roman" w:hAnsi="Times New Roman" w:cs="Times New Roman"/>
          <w:b/>
          <w:sz w:val="24"/>
          <w:szCs w:val="24"/>
        </w:rPr>
        <w:t>22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трансформаторных подстанций 35 кВ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подстанций и распределительных пунктов напряжением ниже 35 кВ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5E25FB" w:rsidP="005E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5E25FB" w:rsidP="005E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5E25FB" w:rsidP="005E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5E25FB" w:rsidP="005E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кВ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>21. Информация в отношении подстанций и распределительных пунктов напряжением ниже 35 кВ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39D" w:rsidRDefault="009C139D" w:rsidP="00B03B43">
      <w:pPr>
        <w:spacing w:after="0" w:line="240" w:lineRule="auto"/>
      </w:pPr>
      <w:r>
        <w:separator/>
      </w:r>
    </w:p>
  </w:endnote>
  <w:endnote w:type="continuationSeparator" w:id="0">
    <w:p w:rsidR="009C139D" w:rsidRDefault="009C139D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39D" w:rsidRDefault="009C139D" w:rsidP="00B03B43">
      <w:pPr>
        <w:spacing w:after="0" w:line="240" w:lineRule="auto"/>
      </w:pPr>
      <w:r>
        <w:separator/>
      </w:r>
    </w:p>
  </w:footnote>
  <w:footnote w:type="continuationSeparator" w:id="0">
    <w:p w:rsidR="009C139D" w:rsidRDefault="009C139D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141A5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1F12"/>
    <w:rsid w:val="003B335B"/>
    <w:rsid w:val="003D2E27"/>
    <w:rsid w:val="00415B2A"/>
    <w:rsid w:val="004338AF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5E25FB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C139D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AD6368"/>
    <w:rsid w:val="00B03B43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C4677B"/>
    <w:rsid w:val="00C765DA"/>
    <w:rsid w:val="00C769BA"/>
    <w:rsid w:val="00C81F97"/>
    <w:rsid w:val="00CC0955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AA530-95C6-4D86-9287-DB828D87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Дашевская Анна</cp:lastModifiedBy>
  <cp:revision>2</cp:revision>
  <cp:lastPrinted>2022-06-03T03:39:00Z</cp:lastPrinted>
  <dcterms:created xsi:type="dcterms:W3CDTF">2022-12-05T11:52:00Z</dcterms:created>
  <dcterms:modified xsi:type="dcterms:W3CDTF">2022-12-05T11:52:00Z</dcterms:modified>
</cp:coreProperties>
</file>