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C7" w:rsidRPr="00077C93" w:rsidRDefault="007320C7" w:rsidP="007320C7">
      <w:pPr>
        <w:keepNext/>
        <w:keepLines/>
        <w:jc w:val="center"/>
        <w:outlineLvl w:val="0"/>
        <w:rPr>
          <w:b/>
          <w:bCs/>
        </w:rPr>
      </w:pPr>
      <w:bookmarkStart w:id="0" w:name="_Toc378081859"/>
      <w:bookmarkStart w:id="1" w:name="_Toc378082088"/>
      <w:bookmarkStart w:id="2" w:name="_Toc383528576"/>
      <w:bookmarkStart w:id="3" w:name="_Toc383528588"/>
      <w:bookmarkStart w:id="4" w:name="_Toc383528913"/>
      <w:bookmarkStart w:id="5" w:name="_Toc383528931"/>
      <w:bookmarkStart w:id="6" w:name="_Toc383529229"/>
      <w:bookmarkStart w:id="7" w:name="_Toc5444813"/>
      <w:r w:rsidRPr="00077C93">
        <w:rPr>
          <w:b/>
          <w:bCs/>
        </w:rPr>
        <w:t xml:space="preserve">ПАСПОРТ УСЛУГИ (ПРОЦЕССА) </w:t>
      </w:r>
      <w:r w:rsidR="0069583A">
        <w:rPr>
          <w:b/>
          <w:bCs/>
        </w:rPr>
        <w:t>УрФУ</w:t>
      </w:r>
    </w:p>
    <w:p w:rsidR="007320C7" w:rsidRPr="007320C7" w:rsidRDefault="007320C7" w:rsidP="007320C7">
      <w:pPr>
        <w:autoSpaceDE w:val="0"/>
        <w:autoSpaceDN w:val="0"/>
        <w:adjustRightInd w:val="0"/>
        <w:jc w:val="center"/>
        <w:rPr>
          <w:b/>
        </w:rPr>
      </w:pPr>
    </w:p>
    <w:p w:rsidR="000102ED" w:rsidRPr="000102ED" w:rsidRDefault="000102ED" w:rsidP="000102ED">
      <w:pPr>
        <w:pStyle w:val="1"/>
        <w:tabs>
          <w:tab w:val="left" w:pos="0"/>
        </w:tabs>
        <w:spacing w:before="240"/>
        <w:ind w:left="709"/>
        <w:jc w:val="both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8" w:name="_Toc5444837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78471A">
        <w:rPr>
          <w:rFonts w:ascii="Times New Roman" w:hAnsi="Times New Roman"/>
          <w:color w:val="auto"/>
          <w:sz w:val="26"/>
          <w:szCs w:val="26"/>
        </w:rPr>
        <w:t>Восстановление</w:t>
      </w:r>
      <w:r w:rsidR="000A2B24">
        <w:rPr>
          <w:rFonts w:ascii="Times New Roman" w:hAnsi="Times New Roman"/>
          <w:color w:val="auto"/>
          <w:sz w:val="26"/>
          <w:szCs w:val="26"/>
          <w:lang w:val="ru-RU"/>
        </w:rPr>
        <w:t xml:space="preserve"> (переоформление)</w:t>
      </w:r>
      <w:r w:rsidRPr="0078471A">
        <w:rPr>
          <w:rFonts w:ascii="Times New Roman" w:hAnsi="Times New Roman"/>
          <w:color w:val="auto"/>
          <w:sz w:val="26"/>
          <w:szCs w:val="26"/>
        </w:rPr>
        <w:t xml:space="preserve"> ранее выданных документов о технологическом присоединении либо выдача новых документов о технологическом присоединении при невозможности восстановления ранее выданных технических условий</w:t>
      </w:r>
      <w:bookmarkEnd w:id="8"/>
    </w:p>
    <w:p w:rsidR="003E7190" w:rsidRDefault="003E7190" w:rsidP="003E7190">
      <w:pPr>
        <w:spacing w:before="120"/>
        <w:ind w:firstLine="567"/>
        <w:jc w:val="both"/>
      </w:pPr>
      <w:proofErr w:type="gramStart"/>
      <w:r>
        <w:rPr>
          <w:b/>
        </w:rPr>
        <w:t>Круг заявителей:</w:t>
      </w:r>
      <w:r>
        <w:rPr>
          <w:b/>
          <w:color w:val="548DD4"/>
        </w:rPr>
        <w:t xml:space="preserve"> </w:t>
      </w:r>
      <w:r>
        <w:t>физическое лицо, индивидуальный предприниматель или юридическое лицо, владеющее электроустановками (</w:t>
      </w:r>
      <w:proofErr w:type="spellStart"/>
      <w:r>
        <w:t>энергопринимающими</w:t>
      </w:r>
      <w:proofErr w:type="spellEnd"/>
      <w:r>
        <w:t xml:space="preserve"> устройствами, объектами по производству электрической энергии, объектами электросетевого хозяйства, принадлежащих сетевым организациям и иным лицам), имеющее действующий договор об осуществлении технологического присоединения, (далее - Заявитель) если необходимость восстановления (переоформления) ранее выданных документов о технологическом присоединении.</w:t>
      </w:r>
      <w:proofErr w:type="gramEnd"/>
    </w:p>
    <w:p w:rsidR="003E7190" w:rsidRDefault="003E7190" w:rsidP="003E7190">
      <w:pPr>
        <w:spacing w:before="120"/>
        <w:ind w:firstLine="567"/>
        <w:jc w:val="both"/>
      </w:pPr>
      <w:r>
        <w:rPr>
          <w:b/>
        </w:rPr>
        <w:t xml:space="preserve">Размер платы за предоставление услуги (процесса) и основание ее взимания: </w:t>
      </w:r>
      <w:r>
        <w:t>В соответствии с пунктом 79 Правил технологического присоединения энергопринимающих устройств потребителей электрической энергии</w:t>
      </w:r>
      <w:r>
        <w:rPr>
          <w:rStyle w:val="a6"/>
        </w:rPr>
        <w:footnoteReference w:id="1"/>
      </w:r>
      <w:r>
        <w:t xml:space="preserve"> не более 1 000 </w:t>
      </w:r>
      <w:proofErr w:type="spellStart"/>
      <w:r>
        <w:t>руб</w:t>
      </w:r>
      <w:proofErr w:type="spellEnd"/>
      <w:r>
        <w:t xml:space="preserve">, </w:t>
      </w:r>
      <w:r>
        <w:rPr>
          <w:rFonts w:eastAsia="Calibri"/>
        </w:rPr>
        <w:t xml:space="preserve">за всю процедуру вне зависимости от количества переоформляемых (восстанавливаемых) документов, за исключением случаев, предусмотренных </w:t>
      </w:r>
      <w:hyperlink r:id="rId8" w:history="1">
        <w:r>
          <w:rPr>
            <w:rStyle w:val="a5"/>
            <w:rFonts w:eastAsia="Calibri"/>
            <w:color w:val="auto"/>
          </w:rPr>
          <w:t>пунктом 27</w:t>
        </w:r>
      </w:hyperlink>
      <w:r>
        <w:rPr>
          <w:rFonts w:eastAsia="Calibri"/>
        </w:rPr>
        <w:t xml:space="preserve"> настоящих Правил </w:t>
      </w:r>
      <w:r>
        <w:t>технологического присоединения.</w:t>
      </w:r>
    </w:p>
    <w:p w:rsidR="003E7190" w:rsidRDefault="003E7190" w:rsidP="003E7190">
      <w:pPr>
        <w:spacing w:before="120"/>
        <w:ind w:firstLine="567"/>
        <w:jc w:val="both"/>
        <w:rPr>
          <w:b/>
        </w:rPr>
      </w:pPr>
      <w:r>
        <w:rPr>
          <w:b/>
        </w:rPr>
        <w:t xml:space="preserve">Условия оказания услуги (процесса): </w:t>
      </w:r>
    </w:p>
    <w:p w:rsidR="003E7190" w:rsidRDefault="003E7190" w:rsidP="003E7190">
      <w:pPr>
        <w:spacing w:before="120"/>
        <w:ind w:firstLine="567"/>
        <w:jc w:val="both"/>
      </w:pPr>
      <w:r>
        <w:t>Заявитель вправе обратиться в сетевую организацию лично или через представителя с заявлением о переоформлении документов в следующих случаях:</w:t>
      </w:r>
    </w:p>
    <w:p w:rsidR="003E7190" w:rsidRDefault="003E7190" w:rsidP="003E7190">
      <w:pPr>
        <w:ind w:firstLine="567"/>
        <w:jc w:val="both"/>
      </w:pPr>
      <w:r>
        <w:t>а) восстановление утраченных документов о технологическом присоединении;</w:t>
      </w:r>
    </w:p>
    <w:p w:rsidR="003E7190" w:rsidRDefault="003E7190" w:rsidP="003E7190">
      <w:pPr>
        <w:ind w:firstLine="567"/>
        <w:jc w:val="both"/>
      </w:pPr>
      <w:r>
        <w:t>б) переоформление документов о технологическом присоединении с целью указания в них информации о максимальной мощности энергопринимающих устройств;</w:t>
      </w:r>
    </w:p>
    <w:p w:rsidR="003E7190" w:rsidRDefault="003E7190" w:rsidP="003E7190">
      <w:pPr>
        <w:ind w:firstLine="567"/>
        <w:jc w:val="both"/>
      </w:pPr>
      <w:r>
        <w:t>в)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устройств;</w:t>
      </w:r>
    </w:p>
    <w:p w:rsidR="003E7190" w:rsidRDefault="003E7190" w:rsidP="003E7190">
      <w:pPr>
        <w:ind w:firstLine="567"/>
        <w:jc w:val="both"/>
      </w:pPr>
      <w:r>
        <w:t>г) наступление иных обстоятельств, требующих внесения изменений в документы о технологическом присоединении, в том числе связанных с опосредованным технологическим присоединением энергопринимающих устройств.</w:t>
      </w:r>
    </w:p>
    <w:p w:rsidR="003E7190" w:rsidRDefault="003E7190" w:rsidP="003E7190">
      <w:pPr>
        <w:spacing w:before="120"/>
        <w:ind w:firstLine="567"/>
        <w:jc w:val="both"/>
      </w:pPr>
      <w:r>
        <w:rPr>
          <w:b/>
        </w:rPr>
        <w:t>Результат оказания услуги (процесса):</w:t>
      </w:r>
      <w:r>
        <w:t xml:space="preserve"> выдача заявителю следующих документов о технологическом присоединении:</w:t>
      </w:r>
    </w:p>
    <w:p w:rsidR="003E7190" w:rsidRDefault="003E7190" w:rsidP="003E7190">
      <w:pPr>
        <w:ind w:firstLine="567"/>
        <w:jc w:val="both"/>
      </w:pPr>
      <w:r>
        <w:t>- дубликаты технических условий подлежат выдаче в случае, если к заявлению приложены (имеются у сетевой организации или субъекта оперативно-диспетчерского управления) ранее выданные технические условия, и в них не вносятся изменения):</w:t>
      </w:r>
    </w:p>
    <w:p w:rsidR="003E7190" w:rsidRDefault="003E7190" w:rsidP="003E7190">
      <w:pPr>
        <w:ind w:firstLine="567"/>
        <w:jc w:val="both"/>
      </w:pPr>
      <w:r>
        <w:t>- дубликаты ранее выданных технических условий;</w:t>
      </w:r>
    </w:p>
    <w:p w:rsidR="003E7190" w:rsidRDefault="003E7190" w:rsidP="003E719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дубликат акта о выполнении заявителем технических условий;</w:t>
      </w:r>
    </w:p>
    <w:p w:rsidR="003E7190" w:rsidRDefault="003E7190" w:rsidP="003E719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дубликат акта осмотра (обследования) электроустановки;</w:t>
      </w:r>
    </w:p>
    <w:p w:rsidR="003E7190" w:rsidRDefault="003E7190" w:rsidP="003E719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обращения в сетевую организацию в связи со сменой собственника (законного владельца) энергопринимающих устройств, в связи с изменением условий технологического присоединения или в связи с наступлением иных обстоятельств, требующих внесения изменений в документы о технологическом присоединении:</w:t>
      </w:r>
    </w:p>
    <w:p w:rsidR="003E7190" w:rsidRDefault="003E7190" w:rsidP="003E719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новые технические условия;</w:t>
      </w:r>
    </w:p>
    <w:p w:rsidR="003E7190" w:rsidRDefault="003E7190" w:rsidP="003E7190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новый акт о выполнении заявителем технических условий;</w:t>
      </w:r>
    </w:p>
    <w:p w:rsidR="003E7190" w:rsidRDefault="003E7190" w:rsidP="003E7190">
      <w:pPr>
        <w:ind w:firstLine="567"/>
        <w:jc w:val="both"/>
      </w:pPr>
      <w:r>
        <w:t>- новый акт об осуществлении технологического присоединения;</w:t>
      </w:r>
    </w:p>
    <w:p w:rsidR="003E7190" w:rsidRDefault="003E7190" w:rsidP="003E7190">
      <w:pPr>
        <w:ind w:firstLine="567"/>
        <w:jc w:val="both"/>
      </w:pPr>
      <w:r>
        <w:t>- новый акт согласования технологической и (или) аварийной брони.</w:t>
      </w:r>
    </w:p>
    <w:p w:rsidR="003E7190" w:rsidRDefault="003E7190" w:rsidP="003E7190">
      <w:pPr>
        <w:pStyle w:val="af1"/>
        <w:spacing w:before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Общий срок оказания услуги (процесса):</w:t>
      </w:r>
    </w:p>
    <w:p w:rsidR="003E7190" w:rsidRDefault="003E7190" w:rsidP="003E7190">
      <w:pPr>
        <w:pStyle w:val="af1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в случае, когда к заявлению приложены копия ранее выданных технических условий (или имеется у сетевой организации или субъекта оперативно-диспетчерского управления) и документы, подтверждающие факт технологического присоединения энергопринимающих устройств к электрическим сетям - предельный срок выдачи дубликатов технических условий или новых технических условий составляет 7 дней со дня получения заявления о восстановлении (переоформлении) документов о технологическом присоединении;</w:t>
      </w:r>
      <w:proofErr w:type="gramEnd"/>
    </w:p>
    <w:p w:rsidR="003E7190" w:rsidRDefault="003E7190" w:rsidP="003E7190">
      <w:pPr>
        <w:ind w:firstLine="540"/>
        <w:jc w:val="both"/>
      </w:pPr>
      <w:proofErr w:type="gramStart"/>
      <w:r>
        <w:t>- в случае, когда к заявлению приложена копия ранее выданных технических условий (имеется у сетевой организации или субъекта оперативно-диспетчерского управления), но отсутствуют какие-либо документы, подтверждающие факт технологического присоединения энергопринимающих устройств к электрическим сетям - предельный срок выдачи заявителю нового акта об осуществлении технологического присоединения не может превышать 15 дней (30 дней – если ранее выданные технические условия подлежали согласованию с субъектом оперативно-диспетчерского управления</w:t>
      </w:r>
      <w:proofErr w:type="gramEnd"/>
      <w:r>
        <w:t>) со дня представления в сетевую организацию заявления (пункт 70 Правил технологического присоединения);</w:t>
      </w:r>
    </w:p>
    <w:p w:rsidR="003E7190" w:rsidRDefault="003E7190" w:rsidP="003E7190">
      <w:pPr>
        <w:ind w:firstLine="540"/>
        <w:jc w:val="both"/>
      </w:pPr>
      <w:proofErr w:type="gramStart"/>
      <w:r>
        <w:t>- для случаев, когда у заявителя (сетевой организации, субъекта оперативно-диспетчерского управления) отсутствуют ранее выданные технические условия и документы, подтверждающие факт технологического присоединения к электрическим сетям, предельный срок выдачи заявителю новых документов о технологическом присоединении не может превышать 15 дней (45 дней – если ранее выданные технические условия подлежали согласованию с субъектом оперативно-диспетчерского управления) со дня представления в сетевую организацию заявления (пункт 72</w:t>
      </w:r>
      <w:proofErr w:type="gramEnd"/>
      <w:r>
        <w:t xml:space="preserve"> </w:t>
      </w:r>
      <w:proofErr w:type="gramStart"/>
      <w:r>
        <w:t>Правил технологического присоединения).</w:t>
      </w:r>
      <w:proofErr w:type="gramEnd"/>
    </w:p>
    <w:p w:rsidR="003E7190" w:rsidRDefault="003E7190" w:rsidP="003E7190">
      <w:pPr>
        <w:spacing w:before="120"/>
        <w:ind w:firstLine="567"/>
        <w:jc w:val="both"/>
        <w:outlineLvl w:val="0"/>
        <w:rPr>
          <w:b/>
        </w:rPr>
      </w:pPr>
      <w:r>
        <w:rPr>
          <w:b/>
        </w:rPr>
        <w:t>Состав, последовательность и сроки оказания услуги (процесса):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2099"/>
        <w:gridCol w:w="2245"/>
        <w:gridCol w:w="2763"/>
        <w:gridCol w:w="2370"/>
        <w:gridCol w:w="2453"/>
        <w:gridCol w:w="2398"/>
      </w:tblGrid>
      <w:tr w:rsidR="003E7190" w:rsidTr="003E7190">
        <w:trPr>
          <w:tblHeader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Этап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Условие этапа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Форма предоставления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 исполнения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Ссылка на нормативно правовой акт</w:t>
            </w:r>
          </w:p>
        </w:tc>
      </w:tr>
      <w:tr w:rsidR="003E7190" w:rsidTr="003E7190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Подача заявки на восстановление (переоформления) документов о технологическом присоединении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Обстоятельства, требующие внесения изменений в документы о технологическом </w:t>
            </w:r>
            <w:r>
              <w:rPr>
                <w:lang w:eastAsia="en-US"/>
              </w:rPr>
              <w:lastRenderedPageBreak/>
              <w:t xml:space="preserve">присоединении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1.1.</w:t>
            </w:r>
            <w:r>
              <w:rPr>
                <w:lang w:eastAsia="en-US"/>
              </w:rPr>
              <w:t xml:space="preserve"> Заявитель подает заявку на восстановление (переоформление) документов о технологическом </w:t>
            </w:r>
            <w:r>
              <w:rPr>
                <w:lang w:eastAsia="en-US"/>
              </w:rPr>
              <w:lastRenderedPageBreak/>
              <w:t>присоединении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pStyle w:val="a3"/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Очное обращение заявителя с заявкой в офис обслуживания потребителей,</w:t>
            </w:r>
          </w:p>
          <w:p w:rsidR="003E7190" w:rsidRDefault="003E7190">
            <w:pPr>
              <w:pStyle w:val="a3"/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письменное </w:t>
            </w:r>
            <w:r>
              <w:rPr>
                <w:lang w:eastAsia="en-US"/>
              </w:rPr>
              <w:lastRenderedPageBreak/>
              <w:t>обращение с заявкой заказным письмом с уведомлением,</w:t>
            </w:r>
          </w:p>
          <w:p w:rsidR="003E7190" w:rsidRDefault="003E7190">
            <w:pPr>
              <w:pStyle w:val="a3"/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(Дополнительно может быть реализован прием заявки по электронной форме </w:t>
            </w:r>
            <w:r w:rsidR="0069583A" w:rsidRPr="0069583A">
              <w:rPr>
                <w:lang w:eastAsia="en-US"/>
              </w:rPr>
              <w:t>на сайте http://seti.midural.ru/</w:t>
            </w:r>
            <w:r>
              <w:rPr>
                <w:lang w:eastAsia="en-US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ограничен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Пункты 57, 63, 64 Правил технологического присоединения энергопринимающих устройств </w:t>
            </w:r>
            <w:r>
              <w:rPr>
                <w:lang w:eastAsia="en-US"/>
              </w:rPr>
              <w:lastRenderedPageBreak/>
              <w:t>потребителей электрической энергии</w:t>
            </w:r>
          </w:p>
        </w:tc>
      </w:tr>
      <w:tr w:rsidR="003E7190" w:rsidTr="003E7190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90" w:rsidRDefault="003E7190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90" w:rsidRDefault="003E7190">
            <w:pPr>
              <w:rPr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1.2</w:t>
            </w:r>
            <w:r>
              <w:rPr>
                <w:lang w:eastAsia="en-US"/>
              </w:rPr>
              <w:t xml:space="preserve">. Сетевая организация делает отметку в заявке о недостающих сведениях и/или документах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90" w:rsidRDefault="003E7190">
            <w:pPr>
              <w:pStyle w:val="a3"/>
              <w:spacing w:line="276" w:lineRule="auto"/>
              <w:ind w:left="34"/>
              <w:rPr>
                <w:rFonts w:eastAsiaTheme="minorEastAsia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lang w:eastAsia="en-US"/>
              </w:rPr>
            </w:pPr>
            <w:r>
              <w:rPr>
                <w:lang w:eastAsia="en-US"/>
              </w:rPr>
              <w:t>Пункт 60-64, 67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E7190" w:rsidTr="003E7190">
        <w:trPr>
          <w:trHeight w:val="8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факта наличия надлежащего технологического присоединения электроустановки заявителя к электрическим </w:t>
            </w:r>
            <w:r>
              <w:rPr>
                <w:lang w:eastAsia="en-US"/>
              </w:rPr>
              <w:lastRenderedPageBreak/>
              <w:t>сетям сетевой организации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случае отсутствия у заявителя ранее выданных технических условиях и документов, подтверждающие </w:t>
            </w:r>
            <w:r>
              <w:rPr>
                <w:lang w:eastAsia="en-US"/>
              </w:rPr>
              <w:lastRenderedPageBreak/>
              <w:t>факт технологического присоединения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Поиск материалов о ранее состоявшемся присоединении в архиве сетевой организации, направление сетевой организацией субъекту оперативно-диспетчерского </w:t>
            </w:r>
            <w:r>
              <w:rPr>
                <w:lang w:eastAsia="en-US"/>
              </w:rPr>
              <w:lastRenderedPageBreak/>
              <w:t>управления запроса  о предоставлении копий технических условий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Способом, позволяющим подтвердить факт получения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pStyle w:val="a3"/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- 2 рабочих дня со дня представления заявления в сетевую организацию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Пункт 66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E7190" w:rsidTr="003E7190">
        <w:trPr>
          <w:trHeight w:val="8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3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дубликатов документов о технологическом присоединении  или новых документов о технологическом присоединении.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случае отсутствия у заявителя ранее выданных технических условиях и документов, подтверждающие факт технологического присоединения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90" w:rsidRDefault="003E719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lang w:eastAsia="en-US"/>
              </w:rPr>
              <w:t>3.1.</w:t>
            </w:r>
            <w:r>
              <w:rPr>
                <w:lang w:eastAsia="en-US"/>
              </w:rPr>
              <w:t> Осмотр энергопринимающих устройств заявителя с целью определения фактической схемы присоединения энергопринимающих устройств к электрическим сетям сетевой организации</w:t>
            </w:r>
          </w:p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rFonts w:eastAsiaTheme="minorEastAsia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lang w:eastAsia="en-US"/>
              </w:rPr>
            </w:pPr>
            <w:r>
              <w:rPr>
                <w:lang w:eastAsia="en-US"/>
              </w:rPr>
              <w:t>Пункты 70, 72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E7190" w:rsidTr="003E7190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90" w:rsidRDefault="003E7190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90" w:rsidRDefault="003E7190">
            <w:pPr>
              <w:rPr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lang w:eastAsia="en-US"/>
              </w:rPr>
              <w:t>3.2</w:t>
            </w:r>
            <w:r>
              <w:rPr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>1.</w:t>
            </w:r>
            <w:r>
              <w:rPr>
                <w:lang w:eastAsia="en-US"/>
              </w:rPr>
              <w:t> Подготовка дубликатов документов о  технологическом присоединении  или новых документов о технологическом присоединении</w:t>
            </w:r>
          </w:p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lang w:eastAsia="en-US"/>
              </w:rPr>
              <w:t>3.2.2.</w:t>
            </w:r>
            <w:r>
              <w:rPr>
                <w:lang w:eastAsia="en-US"/>
              </w:rPr>
              <w:t xml:space="preserve"> Направление уведомления заявителю об отсутствии надлежащего технологического присоединения его электроустановки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письменной форме способом, позволяющим подтвердить факт получения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rFonts w:eastAsiaTheme="minorEastAsia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lang w:eastAsia="en-US"/>
              </w:rPr>
            </w:pPr>
            <w:r>
              <w:rPr>
                <w:lang w:eastAsia="en-US"/>
              </w:rPr>
              <w:t>Пункты 70, 72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E7190" w:rsidTr="003E7190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90" w:rsidRDefault="003E7190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90" w:rsidRDefault="003E7190">
            <w:pPr>
              <w:rPr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случае если ранее выданные технические условия подлежали согласованию с субъектом оперативно-диспетчерского управления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3.3</w:t>
            </w:r>
            <w:r>
              <w:rPr>
                <w:lang w:eastAsia="en-US"/>
              </w:rPr>
              <w:t>. Направление копии заявления и новых документов о технологическом присоединении (их дубликатов) субъекту оперативно-диспетчерского управления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Способом, позволяющим подтвердить факт получения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spacing w:line="276" w:lineRule="auto"/>
              <w:ind w:left="-16" w:hanging="16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- 2 рабочих дня </w:t>
            </w:r>
            <w:proofErr w:type="gramStart"/>
            <w:r>
              <w:rPr>
                <w:lang w:eastAsia="en-US"/>
              </w:rPr>
              <w:t>с даты получения</w:t>
            </w:r>
            <w:proofErr w:type="gramEnd"/>
            <w:r>
              <w:rPr>
                <w:lang w:eastAsia="en-US"/>
              </w:rPr>
              <w:t xml:space="preserve"> заявления – в отношении смежных сетевых организаций и владельцев объектов по производству электрической энергии;</w:t>
            </w:r>
          </w:p>
          <w:p w:rsidR="003E7190" w:rsidRDefault="003E7190">
            <w:pPr>
              <w:spacing w:line="276" w:lineRule="auto"/>
              <w:ind w:left="-16" w:hanging="16"/>
              <w:rPr>
                <w:lang w:eastAsia="en-US"/>
              </w:rPr>
            </w:pPr>
            <w:r>
              <w:rPr>
                <w:lang w:eastAsia="en-US"/>
              </w:rPr>
              <w:t>- 2 рабочих дня при восстановлении утраченных документов о ТП;</w:t>
            </w:r>
          </w:p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- для остальных случаев нормативный срок направления документов системному оператору не установлен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lang w:eastAsia="en-US"/>
              </w:rPr>
            </w:pPr>
            <w:r>
              <w:rPr>
                <w:lang w:eastAsia="en-US"/>
              </w:rPr>
              <w:t>Пункты 58, 68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E7190" w:rsidTr="003E7190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90" w:rsidRDefault="003E7190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90" w:rsidRDefault="003E7190">
            <w:pPr>
              <w:rPr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случае если ранее выданные технические условия подлежали согласованию с субъектом оперативно-</w:t>
            </w:r>
            <w:r>
              <w:rPr>
                <w:lang w:eastAsia="en-US"/>
              </w:rPr>
              <w:lastRenderedPageBreak/>
              <w:t>диспетчерского управления при изменении технических условий или частичном отступлении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3.4</w:t>
            </w:r>
            <w:r>
              <w:rPr>
                <w:lang w:eastAsia="en-US"/>
              </w:rPr>
              <w:t>. Согласование документов о технологическом присоединении с субъектом оперативно-диспетчерского управления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25 дней </w:t>
            </w:r>
            <w:proofErr w:type="gramStart"/>
            <w:r>
              <w:rPr>
                <w:lang w:eastAsia="en-US"/>
              </w:rPr>
              <w:t>с даты обращения</w:t>
            </w:r>
            <w:proofErr w:type="gramEnd"/>
            <w:r>
              <w:rPr>
                <w:lang w:eastAsia="en-US"/>
              </w:rPr>
              <w:t xml:space="preserve"> заявителя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Пункты 23, 58 Правил технологического присоединения энергопринимающих устройств потребителей </w:t>
            </w:r>
            <w:r>
              <w:rPr>
                <w:lang w:eastAsia="en-US"/>
              </w:rPr>
              <w:lastRenderedPageBreak/>
              <w:t>электрической энергии</w:t>
            </w:r>
          </w:p>
        </w:tc>
      </w:tr>
      <w:tr w:rsidR="003E7190" w:rsidTr="003E7190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90" w:rsidRDefault="003E7190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90" w:rsidRDefault="003E7190">
            <w:pPr>
              <w:rPr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3.5</w:t>
            </w:r>
            <w:r>
              <w:rPr>
                <w:lang w:eastAsia="en-US"/>
              </w:rPr>
              <w:t>. Направление (выдача при очном посещении офиса обслуживания) сетевой организацией заявителю документов о технологическом присоединении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Письменная форма документов, подписанных со стороны сетевой организации, направляется способом,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сроки, указанные в Общем сроке оказания услуги (процесса)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Пункты 70-72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E7190" w:rsidTr="003E7190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90" w:rsidRDefault="003E7190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90" w:rsidRDefault="003E7190">
            <w:pPr>
              <w:rPr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Если технологическое присоединение состоялось после 01.01.2010г.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3.6. </w:t>
            </w:r>
            <w:r>
              <w:rPr>
                <w:lang w:eastAsia="en-US"/>
              </w:rPr>
              <w:t>Выдача дубликатов ранее оформленных документов о технологическом присоединении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Письменная форма документов, подписанных со стороны сетевой организации, направляется способом, позволяющим </w:t>
            </w:r>
            <w:r>
              <w:rPr>
                <w:lang w:eastAsia="en-US"/>
              </w:rPr>
              <w:lastRenderedPageBreak/>
              <w:t>подтвердить факт получения, или выдача заявителю в офисе обслуживания потребителей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pStyle w:val="a3"/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позднее 7 дней со дня получения заявления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Пункт 74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E7190" w:rsidTr="003E7190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90" w:rsidRDefault="003E7190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90" w:rsidRDefault="003E7190">
            <w:pPr>
              <w:rPr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3.7</w:t>
            </w:r>
            <w:r>
              <w:rPr>
                <w:lang w:eastAsia="en-US"/>
              </w:rPr>
              <w:t>. Подписание заявителем документов о технологическом присоединении и направление  (представление в офис обслуживания потребителей) одного  экземпляра сетевой организации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способом, позволяющим подтвердить факт получения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90" w:rsidRDefault="003E7190">
            <w:pPr>
              <w:pStyle w:val="a3"/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3 дня со дня получения заявителем документов</w:t>
            </w:r>
          </w:p>
          <w:p w:rsidR="003E7190" w:rsidRDefault="003E7190">
            <w:pPr>
              <w:pStyle w:val="a3"/>
              <w:spacing w:line="276" w:lineRule="auto"/>
              <w:ind w:left="34"/>
              <w:rPr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Пункт 78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E7190" w:rsidTr="003E7190">
        <w:trPr>
          <w:trHeight w:val="8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90" w:rsidRDefault="003E7190">
            <w:pPr>
              <w:rPr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случае если у заявителя заключен договор энергоснабжения (купли-продажи электрической энергии) с субъектом розничного рынка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3.8</w:t>
            </w:r>
            <w:r>
              <w:rPr>
                <w:lang w:eastAsia="en-US"/>
              </w:rPr>
              <w:t>. Направление сетевой организацией подписанных заявителем восстановленных технических условий и акта об осуществлении технологического присоединения в субъект розничного рынка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письменной или электронной форме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течение 3 дней после предоставления подписанных заявителем восстановленных технических условий и акта об осуществлении технологического присоединения в сетевую организацию.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90" w:rsidRDefault="003E719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" w:hanging="16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Пункт 78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3E7190" w:rsidRDefault="003E7190" w:rsidP="003E7190">
      <w:pPr>
        <w:pStyle w:val="a3"/>
        <w:ind w:left="567"/>
        <w:jc w:val="both"/>
        <w:rPr>
          <w:b/>
          <w:lang w:val="ru-RU"/>
        </w:rPr>
      </w:pPr>
    </w:p>
    <w:p w:rsidR="0069583A" w:rsidRPr="00197BCE" w:rsidRDefault="0069583A" w:rsidP="0069583A">
      <w:pPr>
        <w:pStyle w:val="a3"/>
        <w:autoSpaceDE w:val="0"/>
        <w:autoSpaceDN w:val="0"/>
        <w:adjustRightInd w:val="0"/>
        <w:ind w:left="567"/>
        <w:jc w:val="both"/>
        <w:rPr>
          <w:b/>
          <w:sz w:val="22"/>
        </w:rPr>
      </w:pPr>
      <w:r w:rsidRPr="00197BCE">
        <w:rPr>
          <w:b/>
          <w:sz w:val="22"/>
        </w:rPr>
        <w:t>Способы подачи заявки:</w:t>
      </w:r>
    </w:p>
    <w:p w:rsidR="0069583A" w:rsidRPr="00197BCE" w:rsidRDefault="0069583A" w:rsidP="0069583A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</w:rPr>
      </w:pPr>
      <w:r w:rsidRPr="00197BCE">
        <w:rPr>
          <w:sz w:val="22"/>
        </w:rPr>
        <w:t>Письмом</w:t>
      </w:r>
      <w:r w:rsidRPr="00197BCE">
        <w:rPr>
          <w:sz w:val="22"/>
          <w:lang w:val="ru-RU"/>
        </w:rPr>
        <w:t xml:space="preserve">, на адрес 620049, Свердловская область, г. Екатеринбург, ул. </w:t>
      </w:r>
      <w:proofErr w:type="spellStart"/>
      <w:r w:rsidRPr="00197BCE">
        <w:rPr>
          <w:sz w:val="22"/>
          <w:lang w:val="ru-RU"/>
        </w:rPr>
        <w:t>С.Ковалевской</w:t>
      </w:r>
      <w:proofErr w:type="spellEnd"/>
      <w:r w:rsidRPr="00197BCE">
        <w:rPr>
          <w:sz w:val="22"/>
          <w:lang w:val="ru-RU"/>
        </w:rPr>
        <w:t>, 4</w:t>
      </w:r>
      <w:r w:rsidRPr="00197BCE">
        <w:rPr>
          <w:sz w:val="22"/>
        </w:rPr>
        <w:t>;</w:t>
      </w:r>
    </w:p>
    <w:p w:rsidR="0069583A" w:rsidRPr="00197BCE" w:rsidRDefault="0069583A" w:rsidP="0069583A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</w:rPr>
      </w:pPr>
      <w:r w:rsidRPr="00197BCE">
        <w:rPr>
          <w:sz w:val="22"/>
        </w:rPr>
        <w:t xml:space="preserve">лично или через уполномоченного представителя </w:t>
      </w:r>
      <w:r w:rsidRPr="00197BCE">
        <w:rPr>
          <w:sz w:val="22"/>
          <w:lang w:val="ru-RU"/>
        </w:rPr>
        <w:t xml:space="preserve">в офис, расположенный по адресу </w:t>
      </w:r>
      <w:r w:rsidRPr="00197BCE">
        <w:rPr>
          <w:sz w:val="22"/>
        </w:rPr>
        <w:t>Свердловская область, г.</w:t>
      </w:r>
      <w:r w:rsidRPr="00197BCE">
        <w:rPr>
          <w:sz w:val="22"/>
          <w:lang w:val="ru-RU"/>
        </w:rPr>
        <w:t> </w:t>
      </w:r>
      <w:r w:rsidRPr="00197BCE">
        <w:rPr>
          <w:sz w:val="22"/>
        </w:rPr>
        <w:t xml:space="preserve">Екатеринбург, ул. </w:t>
      </w:r>
      <w:proofErr w:type="spellStart"/>
      <w:r w:rsidRPr="00197BCE">
        <w:rPr>
          <w:sz w:val="22"/>
        </w:rPr>
        <w:t>С.Ковалевской</w:t>
      </w:r>
      <w:proofErr w:type="spellEnd"/>
      <w:r w:rsidRPr="00197BCE">
        <w:rPr>
          <w:sz w:val="22"/>
        </w:rPr>
        <w:t>, 4</w:t>
      </w:r>
      <w:bookmarkStart w:id="9" w:name="_GoBack"/>
      <w:bookmarkEnd w:id="9"/>
    </w:p>
    <w:p w:rsidR="0069583A" w:rsidRPr="00197BCE" w:rsidRDefault="0069583A" w:rsidP="0069583A">
      <w:pPr>
        <w:autoSpaceDE w:val="0"/>
        <w:autoSpaceDN w:val="0"/>
        <w:adjustRightInd w:val="0"/>
        <w:spacing w:before="120"/>
        <w:ind w:left="567"/>
        <w:jc w:val="both"/>
        <w:rPr>
          <w:sz w:val="22"/>
        </w:rPr>
      </w:pPr>
      <w:r w:rsidRPr="00197BCE">
        <w:rPr>
          <w:b/>
          <w:sz w:val="22"/>
        </w:rPr>
        <w:t>Контактная информация для направления обращений:</w:t>
      </w:r>
      <w:r w:rsidRPr="00197BCE">
        <w:rPr>
          <w:sz w:val="22"/>
        </w:rPr>
        <w:t xml:space="preserve"> Контактная информация для направления обращений &lt;3&gt;: Свердловская область, г. Екатеринбург, ул. </w:t>
      </w:r>
      <w:proofErr w:type="spellStart"/>
      <w:r w:rsidRPr="00197BCE">
        <w:rPr>
          <w:sz w:val="22"/>
        </w:rPr>
        <w:t>С.Ковалевской</w:t>
      </w:r>
      <w:proofErr w:type="spellEnd"/>
      <w:r w:rsidRPr="00197BCE">
        <w:rPr>
          <w:sz w:val="22"/>
        </w:rPr>
        <w:t>, 4. Телефон 8 (343) 374-31-11, адрес электронной почты: epkurfu@mail.ru</w:t>
      </w:r>
    </w:p>
    <w:p w:rsidR="000102ED" w:rsidRDefault="000102ED" w:rsidP="000102ED">
      <w:pPr>
        <w:pStyle w:val="a3"/>
        <w:ind w:left="927"/>
      </w:pPr>
    </w:p>
    <w:p w:rsidR="000102ED" w:rsidRDefault="000102ED" w:rsidP="000102ED">
      <w:pPr>
        <w:autoSpaceDE w:val="0"/>
        <w:autoSpaceDN w:val="0"/>
        <w:adjustRightInd w:val="0"/>
        <w:spacing w:before="120"/>
        <w:ind w:firstLine="567"/>
        <w:jc w:val="both"/>
      </w:pPr>
    </w:p>
    <w:p w:rsidR="006F5A72" w:rsidRDefault="006F5A72" w:rsidP="000102ED">
      <w:pPr>
        <w:autoSpaceDE w:val="0"/>
        <w:autoSpaceDN w:val="0"/>
        <w:adjustRightInd w:val="0"/>
        <w:spacing w:before="120"/>
        <w:jc w:val="both"/>
      </w:pPr>
    </w:p>
    <w:sectPr w:rsidR="006F5A72" w:rsidSect="00136CF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FB" w:rsidRDefault="00136CFB" w:rsidP="00136CFB">
      <w:r>
        <w:separator/>
      </w:r>
    </w:p>
  </w:endnote>
  <w:endnote w:type="continuationSeparator" w:id="0">
    <w:p w:rsidR="00136CFB" w:rsidRDefault="00136CFB" w:rsidP="0013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FB" w:rsidRDefault="00136CFB" w:rsidP="00136CFB">
      <w:r>
        <w:separator/>
      </w:r>
    </w:p>
  </w:footnote>
  <w:footnote w:type="continuationSeparator" w:id="0">
    <w:p w:rsidR="00136CFB" w:rsidRDefault="00136CFB" w:rsidP="00136CFB">
      <w:r>
        <w:continuationSeparator/>
      </w:r>
    </w:p>
  </w:footnote>
  <w:footnote w:id="1">
    <w:p w:rsidR="003E7190" w:rsidRDefault="003E7190" w:rsidP="003E7190">
      <w:pPr>
        <w:pStyle w:val="af"/>
        <w:jc w:val="both"/>
      </w:pPr>
      <w:r>
        <w:rPr>
          <w:rStyle w:val="a6"/>
        </w:rPr>
        <w:footnoteRef/>
      </w:r>
      <w:r>
        <w:t xml:space="preserve">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71C1"/>
    <w:multiLevelType w:val="hybridMultilevel"/>
    <w:tmpl w:val="83689624"/>
    <w:lvl w:ilvl="0" w:tplc="02D4E582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24B4FFE"/>
    <w:multiLevelType w:val="hybridMultilevel"/>
    <w:tmpl w:val="5CCC6834"/>
    <w:lvl w:ilvl="0" w:tplc="71043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1C11D9"/>
    <w:multiLevelType w:val="hybridMultilevel"/>
    <w:tmpl w:val="E4D8CA8C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3D4C46FD"/>
    <w:multiLevelType w:val="hybridMultilevel"/>
    <w:tmpl w:val="B586869C"/>
    <w:lvl w:ilvl="0" w:tplc="74BE06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E95BA3"/>
    <w:multiLevelType w:val="hybridMultilevel"/>
    <w:tmpl w:val="05C46908"/>
    <w:lvl w:ilvl="0" w:tplc="F59CF4A6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0341B4"/>
    <w:multiLevelType w:val="hybridMultilevel"/>
    <w:tmpl w:val="A778393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0C6096"/>
    <w:multiLevelType w:val="hybridMultilevel"/>
    <w:tmpl w:val="6C765920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8350F1"/>
    <w:multiLevelType w:val="hybridMultilevel"/>
    <w:tmpl w:val="E36EAC5A"/>
    <w:lvl w:ilvl="0" w:tplc="41F26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D54A87"/>
    <w:multiLevelType w:val="hybridMultilevel"/>
    <w:tmpl w:val="2A5C5D10"/>
    <w:lvl w:ilvl="0" w:tplc="A7DAC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387C72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7AA447DB"/>
    <w:multiLevelType w:val="multilevel"/>
    <w:tmpl w:val="DB3C3EA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FB"/>
    <w:rsid w:val="000102ED"/>
    <w:rsid w:val="00075215"/>
    <w:rsid w:val="000A2B24"/>
    <w:rsid w:val="001205FD"/>
    <w:rsid w:val="00136CFB"/>
    <w:rsid w:val="00274BF0"/>
    <w:rsid w:val="003E7190"/>
    <w:rsid w:val="00433FA7"/>
    <w:rsid w:val="00471F66"/>
    <w:rsid w:val="004C7ACF"/>
    <w:rsid w:val="004E37B3"/>
    <w:rsid w:val="005141C6"/>
    <w:rsid w:val="006041E0"/>
    <w:rsid w:val="00610B51"/>
    <w:rsid w:val="0062328C"/>
    <w:rsid w:val="006778E3"/>
    <w:rsid w:val="00690838"/>
    <w:rsid w:val="0069583A"/>
    <w:rsid w:val="006F5A72"/>
    <w:rsid w:val="0072371F"/>
    <w:rsid w:val="007320C7"/>
    <w:rsid w:val="00755168"/>
    <w:rsid w:val="0077433A"/>
    <w:rsid w:val="007E657C"/>
    <w:rsid w:val="00827FD9"/>
    <w:rsid w:val="00863D88"/>
    <w:rsid w:val="008A1F39"/>
    <w:rsid w:val="00A244B8"/>
    <w:rsid w:val="00BA29D9"/>
    <w:rsid w:val="00D05371"/>
    <w:rsid w:val="00D20929"/>
    <w:rsid w:val="00D27140"/>
    <w:rsid w:val="00E60519"/>
    <w:rsid w:val="00F5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6C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CFB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136CFB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136CF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unhideWhenUsed/>
    <w:rsid w:val="00136CFB"/>
    <w:rPr>
      <w:color w:val="0000FF"/>
      <w:u w:val="single"/>
    </w:rPr>
  </w:style>
  <w:style w:type="character" w:styleId="a6">
    <w:name w:val="footnote reference"/>
    <w:unhideWhenUsed/>
    <w:rsid w:val="00136CFB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320C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320C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32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320C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320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20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20C7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6778E3"/>
    <w:rPr>
      <w:color w:val="800080" w:themeColor="followedHyperlink"/>
      <w:u w:val="single"/>
    </w:rPr>
  </w:style>
  <w:style w:type="paragraph" w:styleId="af">
    <w:name w:val="footnote text"/>
    <w:basedOn w:val="a"/>
    <w:link w:val="af0"/>
    <w:unhideWhenUsed/>
    <w:rsid w:val="00827FD9"/>
    <w:rPr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rsid w:val="00827FD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BA29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BA29D9"/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7E65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No Spacing"/>
    <w:uiPriority w:val="1"/>
    <w:qFormat/>
    <w:rsid w:val="000102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6C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CFB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136CFB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136CF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unhideWhenUsed/>
    <w:rsid w:val="00136CFB"/>
    <w:rPr>
      <w:color w:val="0000FF"/>
      <w:u w:val="single"/>
    </w:rPr>
  </w:style>
  <w:style w:type="character" w:styleId="a6">
    <w:name w:val="footnote reference"/>
    <w:unhideWhenUsed/>
    <w:rsid w:val="00136CFB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320C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320C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32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320C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320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20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20C7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6778E3"/>
    <w:rPr>
      <w:color w:val="800080" w:themeColor="followedHyperlink"/>
      <w:u w:val="single"/>
    </w:rPr>
  </w:style>
  <w:style w:type="paragraph" w:styleId="af">
    <w:name w:val="footnote text"/>
    <w:basedOn w:val="a"/>
    <w:link w:val="af0"/>
    <w:unhideWhenUsed/>
    <w:rsid w:val="00827FD9"/>
    <w:rPr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rsid w:val="00827FD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BA29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BA29D9"/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7E65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No Spacing"/>
    <w:uiPriority w:val="1"/>
    <w:qFormat/>
    <w:rsid w:val="000102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DF3076E1C9D6BCB65C8B8E5C7ACE953A1799D6C231D7357223206892A841AA7DBC719F25DF1ABaC7F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Анатольевна</dc:creator>
  <cp:lastModifiedBy>Хайрисламова Лейсян Фагиловна</cp:lastModifiedBy>
  <cp:revision>3</cp:revision>
  <dcterms:created xsi:type="dcterms:W3CDTF">2020-03-15T09:10:00Z</dcterms:created>
  <dcterms:modified xsi:type="dcterms:W3CDTF">2020-03-15T09:12:00Z</dcterms:modified>
</cp:coreProperties>
</file>