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B0" w:rsidRDefault="00930EB0" w:rsidP="00930EB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об итогах изучения мнения потребителей о качестве обслуживания за 2019 год. </w:t>
      </w:r>
    </w:p>
    <w:p w:rsidR="00930EB0" w:rsidRDefault="00930EB0" w:rsidP="00930EB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EB0" w:rsidRDefault="00930EB0" w:rsidP="00930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отчета об итогах изучения мнения о качестве обслуживания потребителей услуг </w:t>
      </w:r>
      <w:r>
        <w:rPr>
          <w:rFonts w:ascii="Times New Roman" w:hAnsi="Times New Roman" w:cs="Times New Roman"/>
          <w:sz w:val="28"/>
        </w:rPr>
        <w:t>ЭПК УрФУ</w:t>
      </w:r>
      <w:r>
        <w:rPr>
          <w:rFonts w:ascii="Times New Roman" w:hAnsi="Times New Roman" w:cs="Times New Roman"/>
          <w:sz w:val="28"/>
        </w:rPr>
        <w:t xml:space="preserve"> за 2019 год выполнено в соответствии с действующим приказом Минэнерго России от 15.04.2014 № 186 «О Единых стандартах качества обслуживания сетевыми организациями потребителей услуг се</w:t>
      </w:r>
      <w:r>
        <w:rPr>
          <w:rFonts w:ascii="Times New Roman" w:hAnsi="Times New Roman" w:cs="Times New Roman"/>
          <w:sz w:val="28"/>
        </w:rPr>
        <w:t>тевых организаций».</w:t>
      </w:r>
    </w:p>
    <w:p w:rsidR="00930EB0" w:rsidRDefault="00930EB0" w:rsidP="00930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адрес ЭПК УрФУ не поступило мнение потребителей (анкеты) о качестве обслуживания ЭПК УрФУ</w:t>
      </w:r>
      <w:bookmarkStart w:id="0" w:name="_GoBack"/>
      <w:bookmarkEnd w:id="0"/>
    </w:p>
    <w:p w:rsidR="00105339" w:rsidRPr="00930EB0" w:rsidRDefault="00930EB0" w:rsidP="00930EB0"/>
    <w:sectPr w:rsidR="00105339" w:rsidRPr="0093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6E"/>
    <w:rsid w:val="00930EB0"/>
    <w:rsid w:val="00992D6E"/>
    <w:rsid w:val="00E363B2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 Фагиловна</dc:creator>
  <cp:keywords/>
  <dc:description/>
  <cp:lastModifiedBy>Хайрисламова Лейсян Фагиловна</cp:lastModifiedBy>
  <cp:revision>2</cp:revision>
  <dcterms:created xsi:type="dcterms:W3CDTF">2020-03-24T07:44:00Z</dcterms:created>
  <dcterms:modified xsi:type="dcterms:W3CDTF">2020-03-24T07:48:00Z</dcterms:modified>
</cp:coreProperties>
</file>